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E8" w:rsidRDefault="00EF7F14" w:rsidP="005341BB">
      <w:pPr>
        <w:tabs>
          <w:tab w:val="left" w:pos="0"/>
        </w:tabs>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306.75pt;margin-top:-13.75pt;width:267.1pt;height:50.25pt;z-index:251662336;mso-width-relative:margin;mso-height-relative:margin" stroked="f" strokeweight="1pt">
            <v:textbox>
              <w:txbxContent>
                <w:tbl>
                  <w:tblPr>
                    <w:tblW w:w="0" w:type="auto"/>
                    <w:tblInd w:w="835" w:type="dxa"/>
                    <w:tblLook w:val="0000"/>
                  </w:tblPr>
                  <w:tblGrid>
                    <w:gridCol w:w="2328"/>
                    <w:gridCol w:w="2106"/>
                  </w:tblGrid>
                  <w:tr w:rsidR="00F8688C" w:rsidRPr="0079774B" w:rsidTr="00C338E8">
                    <w:trPr>
                      <w:trHeight w:val="997"/>
                    </w:trPr>
                    <w:tc>
                      <w:tcPr>
                        <w:tcW w:w="2336" w:type="dxa"/>
                      </w:tcPr>
                      <w:p w:rsidR="00F8688C" w:rsidRPr="00446654" w:rsidRDefault="00F8688C" w:rsidP="00494306">
                        <w:pPr>
                          <w:pStyle w:val="Contact"/>
                          <w:rPr>
                            <w:rFonts w:cs="Arial"/>
                            <w:color w:val="595959" w:themeColor="text1" w:themeTint="A6"/>
                          </w:rPr>
                        </w:pPr>
                        <w:r w:rsidRPr="00446654">
                          <w:rPr>
                            <w:rStyle w:val="Emphasis"/>
                            <w:rFonts w:ascii="Arial" w:hAnsi="Arial" w:cs="Arial"/>
                            <w:color w:val="595959" w:themeColor="text1" w:themeTint="A6"/>
                          </w:rPr>
                          <w:t>Contact: Tracey J W Ford</w:t>
                        </w:r>
                      </w:p>
                      <w:p w:rsidR="00F8688C" w:rsidRPr="00446654" w:rsidRDefault="00F8688C" w:rsidP="00494306">
                        <w:pPr>
                          <w:pStyle w:val="Contact"/>
                          <w:rPr>
                            <w:rFonts w:cs="Arial"/>
                            <w:color w:val="595959" w:themeColor="text1" w:themeTint="A6"/>
                          </w:rPr>
                        </w:pPr>
                        <w:r w:rsidRPr="00446654">
                          <w:rPr>
                            <w:rFonts w:cs="Arial"/>
                            <w:color w:val="595959" w:themeColor="text1" w:themeTint="A6"/>
                          </w:rPr>
                          <w:t>Phone  +47 97198293</w:t>
                        </w:r>
                      </w:p>
                      <w:p w:rsidR="00F8688C" w:rsidRPr="00446654" w:rsidRDefault="00F8688C" w:rsidP="00494306">
                        <w:pPr>
                          <w:pStyle w:val="Contact"/>
                          <w:rPr>
                            <w:rFonts w:cs="Arial"/>
                            <w:color w:val="595959" w:themeColor="text1" w:themeTint="A6"/>
                          </w:rPr>
                        </w:pPr>
                        <w:r w:rsidRPr="00446654">
                          <w:rPr>
                            <w:rFonts w:cs="Arial"/>
                            <w:color w:val="595959" w:themeColor="text1" w:themeTint="A6"/>
                          </w:rPr>
                          <w:t xml:space="preserve">Email </w:t>
                        </w:r>
                        <w:hyperlink r:id="rId8" w:history="1">
                          <w:r w:rsidRPr="00446654">
                            <w:rPr>
                              <w:rStyle w:val="Hyperlink"/>
                              <w:rFonts w:cs="Arial"/>
                              <w:color w:val="595959" w:themeColor="text1" w:themeTint="A6"/>
                            </w:rPr>
                            <w:t>info@norwia.no</w:t>
                          </w:r>
                        </w:hyperlink>
                      </w:p>
                      <w:p w:rsidR="00F8688C" w:rsidRPr="00446654" w:rsidRDefault="00F8688C" w:rsidP="00494306">
                        <w:pPr>
                          <w:pStyle w:val="Contact"/>
                          <w:rPr>
                            <w:rFonts w:cs="Arial"/>
                            <w:color w:val="595959" w:themeColor="text1" w:themeTint="A6"/>
                          </w:rPr>
                        </w:pPr>
                        <w:r w:rsidRPr="00446654">
                          <w:rPr>
                            <w:rFonts w:cs="Arial"/>
                            <w:color w:val="595959" w:themeColor="text1" w:themeTint="A6"/>
                          </w:rPr>
                          <w:t>Skype norwia_tracey</w:t>
                        </w:r>
                      </w:p>
                    </w:tc>
                    <w:tc>
                      <w:tcPr>
                        <w:tcW w:w="2113" w:type="dxa"/>
                      </w:tcPr>
                      <w:p w:rsidR="00F8688C" w:rsidRDefault="00F8688C" w:rsidP="001606CE">
                        <w:pPr>
                          <w:pStyle w:val="ReturnAddress"/>
                          <w:ind w:hanging="9"/>
                          <w:rPr>
                            <w:rFonts w:cs="Arial"/>
                            <w:color w:val="595959" w:themeColor="text1" w:themeTint="A6"/>
                          </w:rPr>
                        </w:pPr>
                        <w:r>
                          <w:rPr>
                            <w:rFonts w:cs="Arial"/>
                            <w:color w:val="595959" w:themeColor="text1" w:themeTint="A6"/>
                          </w:rPr>
                          <w:t xml:space="preserve">P.O. Box 14 </w:t>
                        </w:r>
                      </w:p>
                      <w:p w:rsidR="00F8688C" w:rsidRDefault="00F8688C" w:rsidP="001606CE">
                        <w:pPr>
                          <w:pStyle w:val="ReturnAddress"/>
                          <w:ind w:hanging="9"/>
                          <w:rPr>
                            <w:rFonts w:cs="Arial"/>
                            <w:color w:val="595959" w:themeColor="text1" w:themeTint="A6"/>
                          </w:rPr>
                        </w:pPr>
                        <w:r>
                          <w:rPr>
                            <w:rFonts w:cs="Arial"/>
                            <w:color w:val="595959" w:themeColor="text1" w:themeTint="A6"/>
                          </w:rPr>
                          <w:t>3201,  SANDEFJORD</w:t>
                        </w:r>
                      </w:p>
                      <w:p w:rsidR="00F8688C" w:rsidRPr="00446654" w:rsidRDefault="00F8688C" w:rsidP="001606CE">
                        <w:pPr>
                          <w:pStyle w:val="ReturnAddress"/>
                          <w:ind w:hanging="9"/>
                          <w:rPr>
                            <w:rFonts w:cs="Arial"/>
                            <w:color w:val="595959" w:themeColor="text1" w:themeTint="A6"/>
                          </w:rPr>
                        </w:pPr>
                        <w:r>
                          <w:rPr>
                            <w:rFonts w:cs="Arial"/>
                            <w:color w:val="595959" w:themeColor="text1" w:themeTint="A6"/>
                          </w:rPr>
                          <w:t>NORWAY</w:t>
                        </w:r>
                      </w:p>
                      <w:p w:rsidR="00F8688C" w:rsidRPr="00446654" w:rsidRDefault="00F8688C" w:rsidP="00494306">
                        <w:pPr>
                          <w:pStyle w:val="ReturnAddress"/>
                          <w:rPr>
                            <w:rFonts w:cs="Arial"/>
                            <w:color w:val="595959" w:themeColor="text1" w:themeTint="A6"/>
                          </w:rPr>
                        </w:pPr>
                      </w:p>
                    </w:tc>
                  </w:tr>
                </w:tbl>
                <w:p w:rsidR="00F8688C" w:rsidRDefault="00F8688C"/>
              </w:txbxContent>
            </v:textbox>
          </v:shape>
        </w:pict>
      </w:r>
      <w:r w:rsidR="0079774B">
        <w:rPr>
          <w:noProof/>
        </w:rPr>
        <w:drawing>
          <wp:anchor distT="0" distB="0" distL="114300" distR="114300" simplePos="0" relativeHeight="251661312" behindDoc="0" locked="0" layoutInCell="1" allowOverlap="1">
            <wp:simplePos x="0" y="0"/>
            <wp:positionH relativeFrom="column">
              <wp:posOffset>-257175</wp:posOffset>
            </wp:positionH>
            <wp:positionV relativeFrom="paragraph">
              <wp:posOffset>-117475</wp:posOffset>
            </wp:positionV>
            <wp:extent cx="3771900" cy="285750"/>
            <wp:effectExtent l="19050" t="0" r="0" b="0"/>
            <wp:wrapNone/>
            <wp:docPr id="10" name="Picture 6" descr="norwia_logo_redline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ia_logo_redline_hi.jpg"/>
                    <pic:cNvPicPr/>
                  </pic:nvPicPr>
                  <pic:blipFill>
                    <a:blip r:embed="rId9" cstate="print"/>
                    <a:stretch>
                      <a:fillRect/>
                    </a:stretch>
                  </pic:blipFill>
                  <pic:spPr>
                    <a:xfrm>
                      <a:off x="0" y="0"/>
                      <a:ext cx="3771900" cy="285750"/>
                    </a:xfrm>
                    <a:prstGeom prst="rect">
                      <a:avLst/>
                    </a:prstGeom>
                  </pic:spPr>
                </pic:pic>
              </a:graphicData>
            </a:graphic>
          </wp:anchor>
        </w:drawing>
      </w:r>
    </w:p>
    <w:p w:rsidR="00C338E8" w:rsidRDefault="00C338E8" w:rsidP="00C338E8"/>
    <w:p w:rsidR="00C338E8" w:rsidRPr="00C338E8" w:rsidRDefault="00C338E8" w:rsidP="00C338E8"/>
    <w:p w:rsidR="00A839A9" w:rsidRDefault="0079774B" w:rsidP="000F373D">
      <w:pPr>
        <w:pStyle w:val="DocumentLabel"/>
        <w:spacing w:after="0" w:line="192" w:lineRule="auto"/>
        <w:rPr>
          <w:rFonts w:asciiTheme="minorHAnsi" w:hAnsiTheme="minorHAnsi"/>
        </w:rPr>
      </w:pPr>
      <w:r>
        <w:rPr>
          <w:rFonts w:asciiTheme="minorHAnsi" w:hAnsiTheme="minorHAnsi"/>
        </w:rPr>
        <w:t xml:space="preserve">                      </w:t>
      </w:r>
      <w:r w:rsidR="00A839A9" w:rsidRPr="00F43C5F">
        <w:rPr>
          <w:rFonts w:asciiTheme="minorHAnsi" w:hAnsiTheme="minorHAnsi"/>
        </w:rPr>
        <w:t>Press Release</w:t>
      </w:r>
      <w:r w:rsidR="00340E86">
        <w:rPr>
          <w:rFonts w:asciiTheme="minorHAnsi" w:hAnsiTheme="minorHAnsi"/>
        </w:rPr>
        <w:t xml:space="preserve">    </w:t>
      </w:r>
      <w:r w:rsidR="003C51F6">
        <w:rPr>
          <w:rFonts w:asciiTheme="minorHAnsi" w:hAnsiTheme="minorHAnsi"/>
          <w:sz w:val="56"/>
        </w:rPr>
        <w:t>#</w:t>
      </w:r>
      <w:r w:rsidR="0056566F">
        <w:rPr>
          <w:rFonts w:asciiTheme="minorHAnsi" w:hAnsiTheme="minorHAnsi"/>
          <w:sz w:val="56"/>
        </w:rPr>
        <w:t xml:space="preserve">5  </w:t>
      </w:r>
      <w:r w:rsidR="002551C4">
        <w:rPr>
          <w:rFonts w:asciiTheme="minorHAnsi" w:hAnsiTheme="minorHAnsi"/>
          <w:sz w:val="56"/>
        </w:rPr>
        <w:t xml:space="preserve">  </w:t>
      </w:r>
      <w:r w:rsidR="00340E86">
        <w:rPr>
          <w:rFonts w:asciiTheme="minorHAnsi" w:hAnsiTheme="minorHAnsi"/>
          <w:sz w:val="56"/>
        </w:rPr>
        <w:t>201</w:t>
      </w:r>
      <w:r w:rsidR="00BD350C">
        <w:rPr>
          <w:rFonts w:asciiTheme="minorHAnsi" w:hAnsiTheme="minorHAnsi"/>
          <w:sz w:val="56"/>
        </w:rPr>
        <w:t>2</w:t>
      </w:r>
    </w:p>
    <w:p w:rsidR="00F43C5F" w:rsidRDefault="0079774B" w:rsidP="00607A4E">
      <w:pPr>
        <w:pStyle w:val="Title"/>
        <w:spacing w:after="0" w:line="192" w:lineRule="auto"/>
        <w:rPr>
          <w:rFonts w:asciiTheme="minorHAnsi" w:hAnsiTheme="minorHAnsi"/>
          <w:color w:val="595959" w:themeColor="text1" w:themeTint="A6"/>
        </w:rPr>
      </w:pPr>
      <w:r>
        <w:rPr>
          <w:rFonts w:asciiTheme="minorHAnsi" w:hAnsiTheme="minorHAnsi"/>
          <w:color w:val="595959" w:themeColor="text1" w:themeTint="A6"/>
        </w:rPr>
        <w:t xml:space="preserve">                                                                  </w:t>
      </w:r>
      <w:r w:rsidR="00E0539C">
        <w:rPr>
          <w:rFonts w:asciiTheme="minorHAnsi" w:hAnsiTheme="minorHAnsi"/>
          <w:color w:val="595959" w:themeColor="text1" w:themeTint="A6"/>
        </w:rPr>
        <w:t>• Immediate</w:t>
      </w:r>
      <w:r w:rsidRPr="0079774B">
        <w:rPr>
          <w:rFonts w:asciiTheme="minorHAnsi" w:hAnsiTheme="minorHAnsi"/>
          <w:color w:val="595959" w:themeColor="text1" w:themeTint="A6"/>
        </w:rPr>
        <w:t xml:space="preserve"> </w:t>
      </w:r>
      <w:r w:rsidR="00E0539C" w:rsidRPr="0079774B">
        <w:rPr>
          <w:rFonts w:asciiTheme="minorHAnsi" w:hAnsiTheme="minorHAnsi"/>
          <w:color w:val="595959" w:themeColor="text1" w:themeTint="A6"/>
        </w:rPr>
        <w:t>release</w:t>
      </w:r>
      <w:r w:rsidR="00E0539C">
        <w:rPr>
          <w:rFonts w:asciiTheme="minorHAnsi" w:hAnsiTheme="minorHAnsi"/>
          <w:color w:val="595959" w:themeColor="text1" w:themeTint="A6"/>
        </w:rPr>
        <w:t xml:space="preserve"> •</w:t>
      </w:r>
      <w:r>
        <w:rPr>
          <w:rFonts w:asciiTheme="minorHAnsi" w:hAnsiTheme="minorHAnsi"/>
          <w:color w:val="595959" w:themeColor="text1" w:themeTint="A6"/>
        </w:rPr>
        <w:t xml:space="preserve">  </w:t>
      </w:r>
    </w:p>
    <w:p w:rsidR="00607A4E" w:rsidRPr="00607A4E" w:rsidRDefault="00607A4E" w:rsidP="00607A4E">
      <w:pPr>
        <w:pStyle w:val="Subtitle"/>
      </w:pPr>
    </w:p>
    <w:p w:rsidR="00A839A9" w:rsidRPr="000F373D" w:rsidRDefault="0056566F" w:rsidP="000E5B70">
      <w:pPr>
        <w:pStyle w:val="Title"/>
        <w:spacing w:after="360"/>
        <w:ind w:left="833" w:right="15"/>
        <w:rPr>
          <w:rFonts w:asciiTheme="minorHAnsi" w:hAnsiTheme="minorHAnsi"/>
          <w:b/>
          <w:spacing w:val="20"/>
        </w:rPr>
      </w:pPr>
      <w:bookmarkStart w:id="0" w:name="OLE_LINK3"/>
      <w:bookmarkStart w:id="1" w:name="OLE_LINK4"/>
      <w:r>
        <w:rPr>
          <w:rFonts w:asciiTheme="minorHAnsi" w:hAnsiTheme="minorHAnsi"/>
          <w:b/>
          <w:spacing w:val="20"/>
        </w:rPr>
        <w:t xml:space="preserve">Game, Set &amp; Match for Norwia at Roland </w:t>
      </w:r>
      <w:proofErr w:type="spellStart"/>
      <w:r>
        <w:rPr>
          <w:rFonts w:asciiTheme="minorHAnsi" w:hAnsiTheme="minorHAnsi"/>
          <w:b/>
          <w:spacing w:val="20"/>
        </w:rPr>
        <w:t>Garros</w:t>
      </w:r>
      <w:proofErr w:type="spellEnd"/>
    </w:p>
    <w:p w:rsidR="00131D95" w:rsidRDefault="006A7184" w:rsidP="00C949B7">
      <w:pPr>
        <w:pStyle w:val="Subtitle"/>
        <w:ind w:left="825"/>
        <w:rPr>
          <w:rFonts w:asciiTheme="minorHAnsi" w:hAnsiTheme="minorHAnsi"/>
          <w:i/>
          <w:spacing w:val="0"/>
          <w:sz w:val="28"/>
        </w:rPr>
      </w:pPr>
      <w:r>
        <w:rPr>
          <w:rFonts w:asciiTheme="minorHAnsi" w:hAnsiTheme="minorHAnsi"/>
          <w:i/>
          <w:spacing w:val="0"/>
          <w:sz w:val="28"/>
        </w:rPr>
        <w:t>“</w:t>
      </w:r>
      <w:r w:rsidR="0056566F">
        <w:rPr>
          <w:rFonts w:asciiTheme="minorHAnsi" w:hAnsiTheme="minorHAnsi"/>
          <w:i/>
          <w:spacing w:val="0"/>
          <w:sz w:val="28"/>
        </w:rPr>
        <w:t>Optical fiber for mission critical application</w:t>
      </w:r>
      <w:r w:rsidR="005C3D7A">
        <w:rPr>
          <w:rFonts w:asciiTheme="minorHAnsi" w:hAnsiTheme="minorHAnsi"/>
          <w:i/>
          <w:spacing w:val="0"/>
          <w:sz w:val="28"/>
        </w:rPr>
        <w:t>”</w:t>
      </w:r>
      <w:r w:rsidR="006F4103">
        <w:rPr>
          <w:rFonts w:asciiTheme="minorHAnsi" w:hAnsiTheme="minorHAnsi"/>
          <w:i/>
          <w:spacing w:val="0"/>
          <w:sz w:val="28"/>
        </w:rPr>
        <w:t xml:space="preserve">  </w:t>
      </w:r>
    </w:p>
    <w:p w:rsidR="000C4E3A" w:rsidRPr="000C4E3A" w:rsidRDefault="000C4E3A" w:rsidP="000C4E3A">
      <w:pPr>
        <w:pStyle w:val="BodyText"/>
      </w:pPr>
    </w:p>
    <w:p w:rsidR="0056566F" w:rsidRPr="0056566F" w:rsidRDefault="00C25F02" w:rsidP="0056566F">
      <w:pPr>
        <w:pStyle w:val="BodyText"/>
        <w:spacing w:line="240" w:lineRule="auto"/>
        <w:ind w:firstLine="0"/>
        <w:jc w:val="left"/>
        <w:rPr>
          <w:rFonts w:ascii="Verdana" w:hAnsi="Verdana"/>
          <w:lang w:val="en-GB"/>
        </w:rPr>
      </w:pPr>
      <w:r>
        <w:rPr>
          <w:rFonts w:asciiTheme="minorHAnsi" w:hAnsiTheme="minorHAnsi"/>
          <w:sz w:val="22"/>
        </w:rPr>
        <w:t xml:space="preserve">Norway, </w:t>
      </w:r>
      <w:r w:rsidR="00370B0F">
        <w:rPr>
          <w:rFonts w:asciiTheme="minorHAnsi" w:hAnsiTheme="minorHAnsi"/>
          <w:sz w:val="22"/>
        </w:rPr>
        <w:t>15</w:t>
      </w:r>
      <w:r w:rsidR="00370B0F" w:rsidRPr="00370B0F">
        <w:rPr>
          <w:rFonts w:asciiTheme="minorHAnsi" w:hAnsiTheme="minorHAnsi"/>
          <w:sz w:val="22"/>
          <w:vertAlign w:val="superscript"/>
        </w:rPr>
        <w:t>th</w:t>
      </w:r>
      <w:r w:rsidR="00370B0F">
        <w:rPr>
          <w:rFonts w:asciiTheme="minorHAnsi" w:hAnsiTheme="minorHAnsi"/>
          <w:sz w:val="22"/>
        </w:rPr>
        <w:t xml:space="preserve"> </w:t>
      </w:r>
      <w:r w:rsidR="0056566F">
        <w:rPr>
          <w:rFonts w:asciiTheme="minorHAnsi" w:hAnsiTheme="minorHAnsi"/>
          <w:sz w:val="22"/>
        </w:rPr>
        <w:t>August</w:t>
      </w:r>
      <w:r w:rsidR="002847D0" w:rsidRPr="00A711A4">
        <w:rPr>
          <w:rFonts w:asciiTheme="minorHAnsi" w:hAnsiTheme="minorHAnsi"/>
          <w:sz w:val="22"/>
        </w:rPr>
        <w:t>,</w:t>
      </w:r>
      <w:r w:rsidR="00BD350C">
        <w:rPr>
          <w:rFonts w:asciiTheme="minorHAnsi" w:hAnsiTheme="minorHAnsi"/>
          <w:sz w:val="22"/>
        </w:rPr>
        <w:t xml:space="preserve"> 2012</w:t>
      </w:r>
      <w:r w:rsidR="00FC10F7" w:rsidRPr="00A711A4">
        <w:rPr>
          <w:rFonts w:asciiTheme="minorHAnsi" w:hAnsiTheme="minorHAnsi"/>
          <w:sz w:val="22"/>
        </w:rPr>
        <w:t>: </w:t>
      </w:r>
      <w:r w:rsidR="006A7184">
        <w:rPr>
          <w:rFonts w:asciiTheme="minorHAnsi" w:hAnsiTheme="minorHAnsi"/>
          <w:sz w:val="22"/>
        </w:rPr>
        <w:t xml:space="preserve"> </w:t>
      </w:r>
      <w:r w:rsidR="0056566F" w:rsidRPr="0056566F">
        <w:rPr>
          <w:rFonts w:ascii="Verdana" w:hAnsi="Verdana"/>
          <w:lang w:val="en-GB"/>
        </w:rPr>
        <w:t xml:space="preserve">Norwia optical distribution platform played center stage at this year’s French open tennis championships at Roland </w:t>
      </w:r>
      <w:proofErr w:type="spellStart"/>
      <w:r w:rsidR="0056566F" w:rsidRPr="0056566F">
        <w:rPr>
          <w:rFonts w:ascii="Verdana" w:hAnsi="Verdana"/>
          <w:lang w:val="en-GB"/>
        </w:rPr>
        <w:t>Garros</w:t>
      </w:r>
      <w:proofErr w:type="spellEnd"/>
      <w:r w:rsidR="0056566F" w:rsidRPr="0056566F">
        <w:rPr>
          <w:rFonts w:ascii="Verdana" w:hAnsi="Verdana"/>
          <w:lang w:val="en-GB"/>
        </w:rPr>
        <w:t>.</w:t>
      </w:r>
    </w:p>
    <w:p w:rsidR="0056566F" w:rsidRPr="0056566F" w:rsidRDefault="0056566F" w:rsidP="0056566F">
      <w:pPr>
        <w:rPr>
          <w:rFonts w:ascii="Verdana" w:hAnsi="Verdana"/>
          <w:lang w:val="en-GB"/>
        </w:rPr>
      </w:pPr>
    </w:p>
    <w:p w:rsidR="0056566F" w:rsidRPr="0056566F" w:rsidRDefault="0056566F" w:rsidP="0056566F">
      <w:pPr>
        <w:rPr>
          <w:rFonts w:ascii="Verdana" w:hAnsi="Verdana"/>
          <w:lang w:val="en-GB"/>
        </w:rPr>
      </w:pPr>
      <w:r w:rsidRPr="0056566F">
        <w:rPr>
          <w:rFonts w:ascii="Verdana" w:hAnsi="Verdana"/>
          <w:lang w:val="en-GB"/>
        </w:rPr>
        <w:t xml:space="preserve">France Television was the major broadcaster covering this event and produced feeds for the world, while also producing the video feeds for Roland </w:t>
      </w:r>
      <w:proofErr w:type="spellStart"/>
      <w:r w:rsidRPr="0056566F">
        <w:rPr>
          <w:rFonts w:ascii="Verdana" w:hAnsi="Verdana"/>
          <w:lang w:val="en-GB"/>
        </w:rPr>
        <w:t>Garros</w:t>
      </w:r>
      <w:proofErr w:type="spellEnd"/>
      <w:r w:rsidRPr="0056566F">
        <w:rPr>
          <w:rFonts w:ascii="Verdana" w:hAnsi="Verdana"/>
          <w:lang w:val="en-GB"/>
        </w:rPr>
        <w:t xml:space="preserve"> internally distribution system. </w:t>
      </w:r>
    </w:p>
    <w:p w:rsidR="0056566F" w:rsidRPr="0056566F" w:rsidRDefault="0056566F" w:rsidP="0056566F">
      <w:pPr>
        <w:rPr>
          <w:rFonts w:ascii="Verdana" w:hAnsi="Verdana"/>
          <w:lang w:val="en-GB"/>
        </w:rPr>
      </w:pPr>
    </w:p>
    <w:p w:rsidR="0056566F" w:rsidRPr="0056566F" w:rsidRDefault="0056566F" w:rsidP="0056566F">
      <w:pPr>
        <w:rPr>
          <w:rFonts w:ascii="Verdana" w:hAnsi="Verdana"/>
          <w:lang w:val="en-GB"/>
        </w:rPr>
      </w:pPr>
      <w:r w:rsidRPr="0056566F">
        <w:rPr>
          <w:rFonts w:ascii="Verdana" w:hAnsi="Verdana"/>
          <w:lang w:val="en-GB"/>
        </w:rPr>
        <w:t xml:space="preserve">HD Video was taken from France Television master control room to the Roland </w:t>
      </w:r>
      <w:proofErr w:type="spellStart"/>
      <w:r w:rsidRPr="0056566F">
        <w:rPr>
          <w:rFonts w:ascii="Verdana" w:hAnsi="Verdana"/>
          <w:lang w:val="en-GB"/>
        </w:rPr>
        <w:t>Garros</w:t>
      </w:r>
      <w:proofErr w:type="spellEnd"/>
      <w:r w:rsidRPr="0056566F">
        <w:rPr>
          <w:rFonts w:ascii="Verdana" w:hAnsi="Verdana"/>
          <w:lang w:val="en-GB"/>
        </w:rPr>
        <w:t xml:space="preserve"> internal distribution system via Norwia’s miniHUB distribution system. A total of 6 feeds were transported between the sites that were over the permissible distances achieved by traditional coax.  </w:t>
      </w:r>
    </w:p>
    <w:p w:rsidR="0056566F" w:rsidRPr="0056566F" w:rsidRDefault="0056566F" w:rsidP="0056566F">
      <w:pPr>
        <w:rPr>
          <w:rFonts w:ascii="Verdana" w:hAnsi="Verdana"/>
          <w:lang w:val="en-GB"/>
        </w:rPr>
      </w:pPr>
    </w:p>
    <w:p w:rsidR="0056566F" w:rsidRPr="0056566F" w:rsidRDefault="0056566F" w:rsidP="0056566F">
      <w:pPr>
        <w:rPr>
          <w:rFonts w:ascii="Verdana" w:hAnsi="Verdana"/>
          <w:lang w:val="en-GB"/>
        </w:rPr>
      </w:pPr>
      <w:r w:rsidRPr="0056566F">
        <w:rPr>
          <w:rFonts w:ascii="Verdana" w:hAnsi="Verdana"/>
          <w:lang w:val="en-GB"/>
        </w:rPr>
        <w:t xml:space="preserve">The HD feeds were then encoded for the video IP network and then distributed to 1500 viewing points around the complex. The critical nature of this system required absolute reliability since the paying customers expected no less. </w:t>
      </w:r>
    </w:p>
    <w:p w:rsidR="0056566F" w:rsidRPr="0056566F" w:rsidRDefault="0056566F" w:rsidP="0056566F">
      <w:pPr>
        <w:rPr>
          <w:rFonts w:ascii="Verdana" w:hAnsi="Verdana"/>
          <w:lang w:val="en-GB"/>
        </w:rPr>
      </w:pPr>
    </w:p>
    <w:p w:rsidR="0056566F" w:rsidRPr="0056566F" w:rsidRDefault="0056566F" w:rsidP="0056566F">
      <w:pPr>
        <w:rPr>
          <w:rFonts w:ascii="Verdana" w:hAnsi="Verdana"/>
          <w:lang w:val="en-GB"/>
        </w:rPr>
      </w:pPr>
      <w:r w:rsidRPr="0056566F">
        <w:rPr>
          <w:rFonts w:ascii="Verdana" w:hAnsi="Verdana"/>
          <w:lang w:val="en-GB"/>
        </w:rPr>
        <w:t>Michel Benoit, the LTE Sat manager comments, “The Norwia system was very easy to install, friendly to control and supervised through the Web via the RCON mini control software gave the system a winning combination that included reliability and quality, we were very confident with the system to run our critical application”</w:t>
      </w:r>
    </w:p>
    <w:p w:rsidR="0056566F" w:rsidRPr="0056566F" w:rsidRDefault="0056566F" w:rsidP="0056566F">
      <w:pPr>
        <w:rPr>
          <w:rFonts w:ascii="Verdana" w:hAnsi="Verdana"/>
          <w:lang w:val="en-GB"/>
        </w:rPr>
      </w:pPr>
    </w:p>
    <w:p w:rsidR="00370B0F" w:rsidRPr="00692299" w:rsidRDefault="00370B0F" w:rsidP="00370B0F">
      <w:pPr>
        <w:rPr>
          <w:rFonts w:ascii="Verdana" w:hAnsi="Verdana"/>
          <w:color w:val="FF0000"/>
          <w:lang w:val="en-GB"/>
        </w:rPr>
      </w:pPr>
      <w:r w:rsidRPr="0056566F">
        <w:rPr>
          <w:rFonts w:ascii="Verdana" w:hAnsi="Verdana"/>
          <w:lang w:val="en-GB"/>
        </w:rPr>
        <w:t>Norwia’s miniHUB optical distribution system is the world’s mos</w:t>
      </w:r>
      <w:r>
        <w:rPr>
          <w:rFonts w:ascii="Verdana" w:hAnsi="Verdana"/>
          <w:lang w:val="en-GB"/>
        </w:rPr>
        <w:t xml:space="preserve">t flexible system today. MiniHUB is the Next generation solution </w:t>
      </w:r>
      <w:r w:rsidRPr="0056566F">
        <w:rPr>
          <w:rFonts w:ascii="Verdana" w:hAnsi="Verdana"/>
          <w:lang w:val="en-GB"/>
        </w:rPr>
        <w:t xml:space="preserve">available on the market today. See what people are talking about at </w:t>
      </w:r>
      <w:hyperlink r:id="rId10" w:history="1">
        <w:r w:rsidRPr="0056566F">
          <w:rPr>
            <w:rFonts w:ascii="Verdana" w:hAnsi="Verdana"/>
            <w:lang w:val="en-GB"/>
          </w:rPr>
          <w:t>www.norwia.no</w:t>
        </w:r>
      </w:hyperlink>
    </w:p>
    <w:p w:rsidR="00C76592" w:rsidRDefault="00C76592" w:rsidP="00C25F02">
      <w:pPr>
        <w:spacing w:line="216" w:lineRule="auto"/>
        <w:rPr>
          <w:b/>
          <w:sz w:val="18"/>
        </w:rPr>
      </w:pPr>
    </w:p>
    <w:p w:rsidR="00C76592" w:rsidRDefault="00C76592" w:rsidP="0056566F">
      <w:pPr>
        <w:spacing w:line="216" w:lineRule="auto"/>
        <w:ind w:left="0"/>
        <w:rPr>
          <w:b/>
          <w:sz w:val="18"/>
        </w:rPr>
      </w:pPr>
    </w:p>
    <w:p w:rsidR="00C25F02" w:rsidRPr="00C25F02" w:rsidRDefault="00B1573A" w:rsidP="00C25F02">
      <w:pPr>
        <w:spacing w:line="216" w:lineRule="auto"/>
        <w:rPr>
          <w:b/>
          <w:sz w:val="18"/>
        </w:rPr>
      </w:pPr>
      <w:r w:rsidRPr="000F373D">
        <w:rPr>
          <w:b/>
          <w:sz w:val="18"/>
        </w:rPr>
        <w:t>About Norwia:</w:t>
      </w:r>
      <w:r w:rsidR="00EB39FF" w:rsidRPr="000F373D">
        <w:rPr>
          <w:b/>
          <w:sz w:val="18"/>
        </w:rPr>
        <w:t xml:space="preserve"> </w:t>
      </w:r>
      <w:bookmarkStart w:id="2" w:name="OLE_LINK1"/>
      <w:bookmarkStart w:id="3" w:name="OLE_LINK2"/>
    </w:p>
    <w:p w:rsidR="00C25F02" w:rsidRDefault="00C25F02" w:rsidP="00C25F02">
      <w:pPr>
        <w:pStyle w:val="NoSpacing"/>
        <w:ind w:left="0"/>
        <w:rPr>
          <w:sz w:val="16"/>
        </w:rPr>
      </w:pPr>
    </w:p>
    <w:p w:rsidR="00C25F02" w:rsidRPr="00C25F02" w:rsidRDefault="00C25F02" w:rsidP="00C25F02">
      <w:pPr>
        <w:rPr>
          <w:sz w:val="16"/>
        </w:rPr>
      </w:pPr>
      <w:r w:rsidRPr="00C25F02">
        <w:rPr>
          <w:sz w:val="16"/>
        </w:rPr>
        <w:t>Norwia is a hi-tech broadcast media equipment manufacturer with a mission to produce products of outstanding value and holds the brand name miniHUB™. Products are developed and manufactured in Norway and marketed globally. Norwia believes in placing the customer as number one as we take our industry knowledge and track record of innovation to the market.</w:t>
      </w:r>
    </w:p>
    <w:p w:rsidR="00607A4E" w:rsidRPr="00A711A4" w:rsidRDefault="00607A4E" w:rsidP="00C25F02">
      <w:pPr>
        <w:pStyle w:val="NoSpacing"/>
        <w:ind w:left="0"/>
        <w:rPr>
          <w:sz w:val="16"/>
        </w:rPr>
      </w:pPr>
    </w:p>
    <w:p w:rsidR="000217C3" w:rsidRDefault="009075E2" w:rsidP="00227C41">
      <w:pPr>
        <w:pStyle w:val="NoSpacing"/>
      </w:pPr>
      <w:r w:rsidRPr="00A711A4">
        <w:rPr>
          <w:sz w:val="16"/>
        </w:rPr>
        <w:t xml:space="preserve">Please visit our </w:t>
      </w:r>
      <w:r w:rsidR="00C82106" w:rsidRPr="00A711A4">
        <w:rPr>
          <w:sz w:val="16"/>
        </w:rPr>
        <w:t xml:space="preserve">website </w:t>
      </w:r>
      <w:hyperlink r:id="rId11" w:history="1">
        <w:r w:rsidR="00751F9C" w:rsidRPr="00A711A4">
          <w:rPr>
            <w:rStyle w:val="Hyperlink"/>
            <w:sz w:val="14"/>
          </w:rPr>
          <w:t>www.norwia.no</w:t>
        </w:r>
      </w:hyperlink>
      <w:bookmarkEnd w:id="0"/>
      <w:bookmarkEnd w:id="1"/>
      <w:bookmarkEnd w:id="2"/>
      <w:bookmarkEnd w:id="3"/>
    </w:p>
    <w:p w:rsidR="00AB100A" w:rsidRDefault="00AB100A" w:rsidP="00227C41">
      <w:pPr>
        <w:pStyle w:val="NoSpacing"/>
      </w:pPr>
    </w:p>
    <w:p w:rsidR="00AB100A" w:rsidRDefault="00AB100A" w:rsidP="00227C41">
      <w:pPr>
        <w:pStyle w:val="NoSpacing"/>
      </w:pPr>
    </w:p>
    <w:p w:rsidR="00AB100A" w:rsidRDefault="00AB100A" w:rsidP="0056566F">
      <w:pPr>
        <w:pStyle w:val="NoSpacing"/>
        <w:ind w:left="0"/>
      </w:pPr>
    </w:p>
    <w:sectPr w:rsidR="00AB100A" w:rsidSect="00607A4E">
      <w:headerReference w:type="default" r:id="rId12"/>
      <w:footerReference w:type="default" r:id="rId13"/>
      <w:footerReference w:type="first" r:id="rId14"/>
      <w:pgSz w:w="12240" w:h="15840" w:code="1"/>
      <w:pgMar w:top="965" w:right="1800" w:bottom="142" w:left="360" w:header="965"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88C" w:rsidRDefault="00F8688C" w:rsidP="00A839A9">
      <w:r>
        <w:separator/>
      </w:r>
    </w:p>
  </w:endnote>
  <w:endnote w:type="continuationSeparator" w:id="0">
    <w:p w:rsidR="00F8688C" w:rsidRDefault="00F8688C" w:rsidP="00A83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8C" w:rsidRDefault="00EF7F14">
    <w:pPr>
      <w:pStyle w:val="Footer"/>
    </w:pPr>
    <w:r>
      <w:fldChar w:fldCharType="begin"/>
    </w:r>
    <w:r w:rsidR="00F8688C">
      <w:instrText>if</w:instrText>
    </w:r>
    <w:fldSimple w:instr="numpages">
      <w:r w:rsidR="00370B0F">
        <w:rPr>
          <w:noProof/>
        </w:rPr>
        <w:instrText>1</w:instrText>
      </w:r>
    </w:fldSimple>
    <w:r w:rsidR="00F8688C">
      <w:instrText>&gt;</w:instrText>
    </w:r>
    <w:fldSimple w:instr="page">
      <w:r w:rsidR="00F8688C">
        <w:rPr>
          <w:noProof/>
        </w:rPr>
        <w:instrText>2</w:instrText>
      </w:r>
    </w:fldSimple>
    <w:r w:rsidR="00F8688C">
      <w:instrText>"more"</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8C" w:rsidRPr="00607A4E" w:rsidRDefault="00F8688C" w:rsidP="00494306">
    <w:pPr>
      <w:pStyle w:val="FooterFirst"/>
      <w:jc w:val="right"/>
      <w:rPr>
        <w:rFonts w:asciiTheme="minorHAnsi" w:hAnsiTheme="minorHAnsi"/>
        <w:lang w:val="en-AU"/>
      </w:rPr>
    </w:pPr>
    <w:proofErr w:type="gramStart"/>
    <w:r>
      <w:rPr>
        <w:rFonts w:asciiTheme="minorHAnsi" w:hAnsiTheme="minorHAnsi"/>
        <w:lang w:val="en-AU"/>
      </w:rPr>
      <w:t>giving</w:t>
    </w:r>
    <w:proofErr w:type="gramEnd"/>
    <w:r>
      <w:rPr>
        <w:rFonts w:asciiTheme="minorHAnsi" w:hAnsiTheme="minorHAnsi"/>
        <w:lang w:val="en-AU"/>
      </w:rPr>
      <w:t xml:space="preserve"> value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88C" w:rsidRDefault="00F8688C" w:rsidP="00A839A9">
      <w:r>
        <w:separator/>
      </w:r>
    </w:p>
  </w:footnote>
  <w:footnote w:type="continuationSeparator" w:id="0">
    <w:p w:rsidR="00F8688C" w:rsidRDefault="00F8688C" w:rsidP="00A8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8C" w:rsidRPr="00FC10F7" w:rsidRDefault="00F8688C">
    <w:pPr>
      <w:pStyle w:val="Header"/>
      <w:rPr>
        <w:color w:val="A6A6A6" w:themeColor="background1" w:themeShade="A6"/>
      </w:rPr>
    </w:pPr>
    <w:r w:rsidRPr="00FC10F7">
      <w:rPr>
        <w:color w:val="A6A6A6" w:themeColor="background1" w:themeShade="A6"/>
      </w:rPr>
      <w:t xml:space="preserve">Page </w:t>
    </w:r>
    <w:r w:rsidR="00EF7F14" w:rsidRPr="00FC10F7">
      <w:rPr>
        <w:color w:val="A6A6A6" w:themeColor="background1" w:themeShade="A6"/>
      </w:rPr>
      <w:fldChar w:fldCharType="begin"/>
    </w:r>
    <w:r w:rsidRPr="00FC10F7">
      <w:rPr>
        <w:color w:val="A6A6A6" w:themeColor="background1" w:themeShade="A6"/>
      </w:rPr>
      <w:instrText xml:space="preserve"> PAGE \* Arabic \* MERGEFORMAT </w:instrText>
    </w:r>
    <w:r w:rsidR="00EF7F14" w:rsidRPr="00FC10F7">
      <w:rPr>
        <w:color w:val="A6A6A6" w:themeColor="background1" w:themeShade="A6"/>
      </w:rPr>
      <w:fldChar w:fldCharType="separate"/>
    </w:r>
    <w:r>
      <w:rPr>
        <w:noProof/>
        <w:color w:val="A6A6A6" w:themeColor="background1" w:themeShade="A6"/>
      </w:rPr>
      <w:t>2</w:t>
    </w:r>
    <w:r w:rsidR="00EF7F14" w:rsidRPr="00FC10F7">
      <w:rPr>
        <w:color w:val="A6A6A6" w:themeColor="background1" w:themeShade="A6"/>
      </w:rPr>
      <w:fldChar w:fldCharType="end"/>
    </w:r>
    <w:r w:rsidRPr="00FC10F7">
      <w:rPr>
        <w:color w:val="A6A6A6" w:themeColor="background1" w:themeShade="A6"/>
      </w:rPr>
      <w:tab/>
      <w:t xml:space="preserve">                             </w:t>
    </w:r>
    <w:r w:rsidRPr="00FC10F7">
      <w:rPr>
        <w:rFonts w:asciiTheme="minorHAnsi" w:hAnsiTheme="minorHAnsi"/>
        <w:color w:val="A6A6A6" w:themeColor="background1" w:themeShade="A6"/>
        <w:sz w:val="22"/>
      </w:rPr>
      <w:t xml:space="preserve">Norwia                                       </w:t>
    </w:r>
    <w:r w:rsidRPr="00FC10F7">
      <w:rPr>
        <w:rFonts w:asciiTheme="minorHAnsi" w:hAnsiTheme="minorHAnsi"/>
        <w:color w:val="A6A6A6" w:themeColor="background1" w:themeShade="A6"/>
        <w:sz w:val="22"/>
      </w:rPr>
      <w:tab/>
    </w:r>
    <w:r>
      <w:rPr>
        <w:rFonts w:asciiTheme="minorHAnsi" w:hAnsiTheme="minorHAnsi"/>
        <w:color w:val="A6A6A6" w:themeColor="background1" w:themeShade="A6"/>
        <w:sz w:val="22"/>
      </w:rPr>
      <w:t xml:space="preserve">  </w:t>
    </w:r>
    <w:r w:rsidRPr="00FC10F7">
      <w:rPr>
        <w:rFonts w:asciiTheme="minorHAnsi" w:hAnsiTheme="minorHAnsi"/>
        <w:color w:val="A6A6A6" w:themeColor="background1" w:themeShade="A6"/>
        <w:sz w:val="22"/>
      </w:rPr>
      <w:t>giving value</w:t>
    </w:r>
    <w:r>
      <w:rPr>
        <w:rFonts w:asciiTheme="minorHAnsi" w:hAnsiTheme="minorHAnsi"/>
        <w:color w:val="A6A6A6" w:themeColor="background1" w:themeShade="A6"/>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803"/>
    <w:multiLevelType w:val="hybridMultilevel"/>
    <w:tmpl w:val="0B38DA86"/>
    <w:lvl w:ilvl="0" w:tplc="04090001">
      <w:start w:val="1"/>
      <w:numFmt w:val="bullet"/>
      <w:lvlText w:val=""/>
      <w:lvlJc w:val="left"/>
      <w:pPr>
        <w:ind w:left="4965" w:hanging="360"/>
      </w:pPr>
      <w:rPr>
        <w:rFonts w:ascii="Symbol" w:hAnsi="Symbol"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abstractNum w:abstractNumId="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2">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839A9"/>
    <w:rsid w:val="00010C44"/>
    <w:rsid w:val="00016B00"/>
    <w:rsid w:val="000217C3"/>
    <w:rsid w:val="00022C51"/>
    <w:rsid w:val="00033F6D"/>
    <w:rsid w:val="000431E4"/>
    <w:rsid w:val="00070244"/>
    <w:rsid w:val="000726B9"/>
    <w:rsid w:val="00076509"/>
    <w:rsid w:val="000858D5"/>
    <w:rsid w:val="000867CE"/>
    <w:rsid w:val="00090459"/>
    <w:rsid w:val="00096CDA"/>
    <w:rsid w:val="000B0DBE"/>
    <w:rsid w:val="000B342C"/>
    <w:rsid w:val="000B6181"/>
    <w:rsid w:val="000C4E3A"/>
    <w:rsid w:val="000E5B70"/>
    <w:rsid w:val="000F373D"/>
    <w:rsid w:val="00104EFD"/>
    <w:rsid w:val="00131D95"/>
    <w:rsid w:val="00145709"/>
    <w:rsid w:val="001606CE"/>
    <w:rsid w:val="00175EC7"/>
    <w:rsid w:val="001C7D3B"/>
    <w:rsid w:val="001E46F3"/>
    <w:rsid w:val="001F73DC"/>
    <w:rsid w:val="002027A1"/>
    <w:rsid w:val="00227C41"/>
    <w:rsid w:val="00233D30"/>
    <w:rsid w:val="00235D54"/>
    <w:rsid w:val="0025403F"/>
    <w:rsid w:val="00254757"/>
    <w:rsid w:val="00254846"/>
    <w:rsid w:val="002551C4"/>
    <w:rsid w:val="002847D0"/>
    <w:rsid w:val="002B413F"/>
    <w:rsid w:val="002C1357"/>
    <w:rsid w:val="002D61CC"/>
    <w:rsid w:val="00303E8E"/>
    <w:rsid w:val="00312F07"/>
    <w:rsid w:val="00315EB2"/>
    <w:rsid w:val="00320E9C"/>
    <w:rsid w:val="0032559C"/>
    <w:rsid w:val="00340DEC"/>
    <w:rsid w:val="00340E86"/>
    <w:rsid w:val="00354854"/>
    <w:rsid w:val="0037005A"/>
    <w:rsid w:val="00370B0F"/>
    <w:rsid w:val="00374B82"/>
    <w:rsid w:val="00376E96"/>
    <w:rsid w:val="00386B73"/>
    <w:rsid w:val="00390E0D"/>
    <w:rsid w:val="00396B81"/>
    <w:rsid w:val="003A6F71"/>
    <w:rsid w:val="003B168D"/>
    <w:rsid w:val="003C51F6"/>
    <w:rsid w:val="003F3CB8"/>
    <w:rsid w:val="00407674"/>
    <w:rsid w:val="004274D3"/>
    <w:rsid w:val="0043743B"/>
    <w:rsid w:val="00446654"/>
    <w:rsid w:val="00450253"/>
    <w:rsid w:val="004670F7"/>
    <w:rsid w:val="00482DAC"/>
    <w:rsid w:val="00494306"/>
    <w:rsid w:val="00494E84"/>
    <w:rsid w:val="004C2947"/>
    <w:rsid w:val="004D2BDF"/>
    <w:rsid w:val="0051383E"/>
    <w:rsid w:val="00525D25"/>
    <w:rsid w:val="00530B77"/>
    <w:rsid w:val="0053133B"/>
    <w:rsid w:val="005341BB"/>
    <w:rsid w:val="00544856"/>
    <w:rsid w:val="00563DC6"/>
    <w:rsid w:val="0056566F"/>
    <w:rsid w:val="0057496E"/>
    <w:rsid w:val="005808A9"/>
    <w:rsid w:val="00586C3E"/>
    <w:rsid w:val="005941E2"/>
    <w:rsid w:val="00595BD9"/>
    <w:rsid w:val="005B6C8D"/>
    <w:rsid w:val="005C3D7A"/>
    <w:rsid w:val="005F2A2F"/>
    <w:rsid w:val="00600487"/>
    <w:rsid w:val="00601B64"/>
    <w:rsid w:val="00602419"/>
    <w:rsid w:val="00607A4E"/>
    <w:rsid w:val="006135A8"/>
    <w:rsid w:val="00631A65"/>
    <w:rsid w:val="00631FCE"/>
    <w:rsid w:val="00662898"/>
    <w:rsid w:val="006721E8"/>
    <w:rsid w:val="00676474"/>
    <w:rsid w:val="006A16E0"/>
    <w:rsid w:val="006A3498"/>
    <w:rsid w:val="006A7184"/>
    <w:rsid w:val="006B3A62"/>
    <w:rsid w:val="006D02C6"/>
    <w:rsid w:val="006E7CD1"/>
    <w:rsid w:val="006F4103"/>
    <w:rsid w:val="006F50BC"/>
    <w:rsid w:val="006F6387"/>
    <w:rsid w:val="0070055E"/>
    <w:rsid w:val="00702512"/>
    <w:rsid w:val="0071595C"/>
    <w:rsid w:val="00715E7A"/>
    <w:rsid w:val="00723D90"/>
    <w:rsid w:val="00727FE1"/>
    <w:rsid w:val="00751F9C"/>
    <w:rsid w:val="0075621A"/>
    <w:rsid w:val="00757C66"/>
    <w:rsid w:val="00772315"/>
    <w:rsid w:val="0079774B"/>
    <w:rsid w:val="007B29C9"/>
    <w:rsid w:val="007C3312"/>
    <w:rsid w:val="007E31A5"/>
    <w:rsid w:val="00800BBB"/>
    <w:rsid w:val="008433E8"/>
    <w:rsid w:val="008B5B8D"/>
    <w:rsid w:val="008D0C9E"/>
    <w:rsid w:val="008D60F1"/>
    <w:rsid w:val="00901CD3"/>
    <w:rsid w:val="009075E2"/>
    <w:rsid w:val="00917836"/>
    <w:rsid w:val="009259BC"/>
    <w:rsid w:val="009653A7"/>
    <w:rsid w:val="009A7DE5"/>
    <w:rsid w:val="009B1C1A"/>
    <w:rsid w:val="009B36F6"/>
    <w:rsid w:val="009B6E43"/>
    <w:rsid w:val="009C5677"/>
    <w:rsid w:val="009D301C"/>
    <w:rsid w:val="009E0BE0"/>
    <w:rsid w:val="009E605E"/>
    <w:rsid w:val="009F149F"/>
    <w:rsid w:val="009F6DEC"/>
    <w:rsid w:val="00A14024"/>
    <w:rsid w:val="00A14FB5"/>
    <w:rsid w:val="00A244BD"/>
    <w:rsid w:val="00A711A4"/>
    <w:rsid w:val="00A733C3"/>
    <w:rsid w:val="00A73C58"/>
    <w:rsid w:val="00A7480A"/>
    <w:rsid w:val="00A839A9"/>
    <w:rsid w:val="00AA0C3F"/>
    <w:rsid w:val="00AA6AB6"/>
    <w:rsid w:val="00AB100A"/>
    <w:rsid w:val="00AD6FDD"/>
    <w:rsid w:val="00AE297F"/>
    <w:rsid w:val="00B1573A"/>
    <w:rsid w:val="00B30FF7"/>
    <w:rsid w:val="00B35006"/>
    <w:rsid w:val="00B44355"/>
    <w:rsid w:val="00B72BA4"/>
    <w:rsid w:val="00B778FF"/>
    <w:rsid w:val="00B9578F"/>
    <w:rsid w:val="00B9641F"/>
    <w:rsid w:val="00BD12F1"/>
    <w:rsid w:val="00BD350C"/>
    <w:rsid w:val="00BE0821"/>
    <w:rsid w:val="00C0618B"/>
    <w:rsid w:val="00C177F4"/>
    <w:rsid w:val="00C25F02"/>
    <w:rsid w:val="00C338E8"/>
    <w:rsid w:val="00C65040"/>
    <w:rsid w:val="00C76592"/>
    <w:rsid w:val="00C81F14"/>
    <w:rsid w:val="00C82106"/>
    <w:rsid w:val="00C904A4"/>
    <w:rsid w:val="00C905C6"/>
    <w:rsid w:val="00C94944"/>
    <w:rsid w:val="00C949B7"/>
    <w:rsid w:val="00CA52B1"/>
    <w:rsid w:val="00CA57E2"/>
    <w:rsid w:val="00CB1868"/>
    <w:rsid w:val="00CB5AC9"/>
    <w:rsid w:val="00CB5FB5"/>
    <w:rsid w:val="00CB74F9"/>
    <w:rsid w:val="00CE0BA2"/>
    <w:rsid w:val="00CE3EFD"/>
    <w:rsid w:val="00CE539D"/>
    <w:rsid w:val="00CF160B"/>
    <w:rsid w:val="00D44269"/>
    <w:rsid w:val="00D46B76"/>
    <w:rsid w:val="00D84E86"/>
    <w:rsid w:val="00D8548D"/>
    <w:rsid w:val="00DA56F8"/>
    <w:rsid w:val="00DF559D"/>
    <w:rsid w:val="00E0224A"/>
    <w:rsid w:val="00E0539C"/>
    <w:rsid w:val="00E11E58"/>
    <w:rsid w:val="00E507A9"/>
    <w:rsid w:val="00E60C38"/>
    <w:rsid w:val="00E67BF9"/>
    <w:rsid w:val="00E818BA"/>
    <w:rsid w:val="00E91F0A"/>
    <w:rsid w:val="00EA2B92"/>
    <w:rsid w:val="00EB39FF"/>
    <w:rsid w:val="00EE0B02"/>
    <w:rsid w:val="00EF7F14"/>
    <w:rsid w:val="00F02BCC"/>
    <w:rsid w:val="00F079B7"/>
    <w:rsid w:val="00F32C0F"/>
    <w:rsid w:val="00F43C5F"/>
    <w:rsid w:val="00F4619F"/>
    <w:rsid w:val="00F5618E"/>
    <w:rsid w:val="00F70E49"/>
    <w:rsid w:val="00F8688C"/>
    <w:rsid w:val="00F907C1"/>
    <w:rsid w:val="00FB2552"/>
    <w:rsid w:val="00FB3579"/>
    <w:rsid w:val="00FB5294"/>
    <w:rsid w:val="00FB7EE0"/>
    <w:rsid w:val="00FC10F7"/>
    <w:rsid w:val="00FC124A"/>
    <w:rsid w:val="00FD443F"/>
    <w:rsid w:val="00FE1A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A9"/>
    <w:pPr>
      <w:spacing w:after="0" w:line="240" w:lineRule="auto"/>
      <w:ind w:left="835"/>
    </w:pPr>
    <w:rPr>
      <w:rFonts w:ascii="Arial" w:eastAsia="Times New Roman" w:hAnsi="Arial" w:cs="Times New Roman"/>
      <w:spacing w:val="-5"/>
      <w:sz w:val="20"/>
      <w:szCs w:val="20"/>
    </w:rPr>
  </w:style>
  <w:style w:type="paragraph" w:styleId="Heading1">
    <w:name w:val="heading 1"/>
    <w:basedOn w:val="Normal"/>
    <w:next w:val="BodyText"/>
    <w:link w:val="Heading1Char"/>
    <w:qFormat/>
    <w:rsid w:val="00A839A9"/>
    <w:pPr>
      <w:keepNext/>
      <w:keepLines/>
      <w:spacing w:before="300" w:line="440" w:lineRule="atLeast"/>
      <w:outlineLvl w:val="0"/>
    </w:pPr>
    <w:rPr>
      <w:rFonts w:ascii="Arial Black" w:hAnsi="Arial Black"/>
      <w:spacing w:val="-1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9A9"/>
    <w:rPr>
      <w:rFonts w:ascii="Arial Black" w:eastAsia="Times New Roman" w:hAnsi="Arial Black" w:cs="Times New Roman"/>
      <w:spacing w:val="-15"/>
      <w:kern w:val="28"/>
      <w:sz w:val="24"/>
      <w:szCs w:val="20"/>
    </w:rPr>
  </w:style>
  <w:style w:type="paragraph" w:styleId="BodyText">
    <w:name w:val="Body Text"/>
    <w:basedOn w:val="Normal"/>
    <w:link w:val="BodyTextChar"/>
    <w:rsid w:val="00A839A9"/>
    <w:pPr>
      <w:spacing w:line="400" w:lineRule="atLeast"/>
      <w:ind w:firstLine="360"/>
      <w:jc w:val="both"/>
    </w:pPr>
  </w:style>
  <w:style w:type="character" w:customStyle="1" w:styleId="BodyTextChar">
    <w:name w:val="Body Text Char"/>
    <w:basedOn w:val="DefaultParagraphFont"/>
    <w:link w:val="BodyText"/>
    <w:rsid w:val="00A839A9"/>
    <w:rPr>
      <w:rFonts w:ascii="Arial" w:eastAsia="Times New Roman" w:hAnsi="Arial" w:cs="Times New Roman"/>
      <w:spacing w:val="-5"/>
      <w:sz w:val="20"/>
      <w:szCs w:val="20"/>
    </w:rPr>
  </w:style>
  <w:style w:type="paragraph" w:styleId="Date">
    <w:name w:val="Date"/>
    <w:basedOn w:val="BodyText"/>
    <w:link w:val="DateChar"/>
    <w:rsid w:val="00A839A9"/>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character" w:customStyle="1" w:styleId="DateChar">
    <w:name w:val="Date Char"/>
    <w:basedOn w:val="DefaultParagraphFont"/>
    <w:link w:val="Date"/>
    <w:rsid w:val="00A839A9"/>
    <w:rPr>
      <w:rFonts w:ascii="Arial Black" w:eastAsia="Times New Roman" w:hAnsi="Arial Black" w:cs="Times New Roman"/>
      <w:color w:val="FFFFFF"/>
      <w:spacing w:val="-10"/>
      <w:sz w:val="20"/>
      <w:szCs w:val="20"/>
      <w:shd w:val="solid" w:color="000000" w:fill="auto"/>
    </w:rPr>
  </w:style>
  <w:style w:type="paragraph" w:customStyle="1" w:styleId="DocumentLabel">
    <w:name w:val="Document Label"/>
    <w:basedOn w:val="Normal"/>
    <w:next w:val="Title"/>
    <w:rsid w:val="00A839A9"/>
    <w:pPr>
      <w:keepNext/>
      <w:keepLines/>
      <w:spacing w:before="600" w:after="400" w:line="1040" w:lineRule="exact"/>
      <w:ind w:left="0"/>
    </w:pPr>
    <w:rPr>
      <w:color w:val="808080"/>
      <w:spacing w:val="-96"/>
      <w:kern w:val="28"/>
      <w:sz w:val="108"/>
    </w:rPr>
  </w:style>
  <w:style w:type="paragraph" w:styleId="Title">
    <w:name w:val="Title"/>
    <w:basedOn w:val="Normal"/>
    <w:next w:val="Subtitle"/>
    <w:link w:val="TitleChar"/>
    <w:qFormat/>
    <w:rsid w:val="00A839A9"/>
    <w:pPr>
      <w:keepNext/>
      <w:keepLines/>
      <w:spacing w:after="280" w:line="340" w:lineRule="exact"/>
      <w:ind w:right="480"/>
    </w:pPr>
    <w:rPr>
      <w:rFonts w:ascii="Arial Black" w:hAnsi="Arial Black"/>
      <w:spacing w:val="-20"/>
      <w:kern w:val="28"/>
      <w:sz w:val="32"/>
    </w:rPr>
  </w:style>
  <w:style w:type="character" w:customStyle="1" w:styleId="TitleChar">
    <w:name w:val="Title Char"/>
    <w:basedOn w:val="DefaultParagraphFont"/>
    <w:link w:val="Title"/>
    <w:rsid w:val="00A839A9"/>
    <w:rPr>
      <w:rFonts w:ascii="Arial Black" w:eastAsia="Times New Roman" w:hAnsi="Arial Black" w:cs="Times New Roman"/>
      <w:spacing w:val="-20"/>
      <w:kern w:val="28"/>
      <w:sz w:val="32"/>
      <w:szCs w:val="20"/>
    </w:rPr>
  </w:style>
  <w:style w:type="paragraph" w:styleId="Subtitle">
    <w:name w:val="Subtitle"/>
    <w:basedOn w:val="Title"/>
    <w:next w:val="BodyText"/>
    <w:link w:val="SubtitleChar"/>
    <w:qFormat/>
    <w:rsid w:val="00A839A9"/>
    <w:pPr>
      <w:spacing w:after="140" w:line="320" w:lineRule="exact"/>
    </w:pPr>
    <w:rPr>
      <w:rFonts w:ascii="Arial" w:hAnsi="Arial"/>
    </w:rPr>
  </w:style>
  <w:style w:type="character" w:customStyle="1" w:styleId="SubtitleChar">
    <w:name w:val="Subtitle Char"/>
    <w:basedOn w:val="DefaultParagraphFont"/>
    <w:link w:val="Subtitle"/>
    <w:rsid w:val="00A839A9"/>
    <w:rPr>
      <w:rFonts w:ascii="Arial" w:eastAsia="Times New Roman" w:hAnsi="Arial" w:cs="Times New Roman"/>
      <w:spacing w:val="-20"/>
      <w:kern w:val="28"/>
      <w:sz w:val="32"/>
      <w:szCs w:val="20"/>
    </w:rPr>
  </w:style>
  <w:style w:type="paragraph" w:styleId="Footer">
    <w:name w:val="footer"/>
    <w:basedOn w:val="Normal"/>
    <w:link w:val="FooterChar"/>
    <w:uiPriority w:val="99"/>
    <w:rsid w:val="00A839A9"/>
    <w:pPr>
      <w:keepLines/>
      <w:tabs>
        <w:tab w:val="center" w:pos="4320"/>
        <w:tab w:val="right" w:pos="9480"/>
      </w:tabs>
      <w:spacing w:before="360"/>
      <w:ind w:left="115" w:right="-835"/>
    </w:pPr>
    <w:rPr>
      <w:i/>
    </w:rPr>
  </w:style>
  <w:style w:type="character" w:customStyle="1" w:styleId="FooterChar">
    <w:name w:val="Footer Char"/>
    <w:basedOn w:val="DefaultParagraphFont"/>
    <w:link w:val="Footer"/>
    <w:uiPriority w:val="99"/>
    <w:rsid w:val="00A839A9"/>
    <w:rPr>
      <w:rFonts w:ascii="Arial" w:eastAsia="Times New Roman" w:hAnsi="Arial" w:cs="Times New Roman"/>
      <w:i/>
      <w:spacing w:val="-5"/>
      <w:sz w:val="20"/>
      <w:szCs w:val="20"/>
    </w:rPr>
  </w:style>
  <w:style w:type="paragraph" w:styleId="Header">
    <w:name w:val="header"/>
    <w:basedOn w:val="Normal"/>
    <w:link w:val="HeaderChar"/>
    <w:rsid w:val="00A839A9"/>
    <w:pPr>
      <w:keepLines/>
      <w:tabs>
        <w:tab w:val="center" w:pos="4320"/>
        <w:tab w:val="right" w:pos="9480"/>
      </w:tabs>
      <w:ind w:left="0" w:right="-835"/>
    </w:pPr>
  </w:style>
  <w:style w:type="character" w:customStyle="1" w:styleId="HeaderChar">
    <w:name w:val="Header Char"/>
    <w:basedOn w:val="DefaultParagraphFont"/>
    <w:link w:val="Header"/>
    <w:rsid w:val="00A839A9"/>
    <w:rPr>
      <w:rFonts w:ascii="Arial" w:eastAsia="Times New Roman" w:hAnsi="Arial" w:cs="Times New Roman"/>
      <w:spacing w:val="-5"/>
      <w:sz w:val="20"/>
      <w:szCs w:val="20"/>
    </w:rPr>
  </w:style>
  <w:style w:type="character" w:customStyle="1" w:styleId="Lead-inEmphasis">
    <w:name w:val="Lead-in Emphasis"/>
    <w:rsid w:val="00A839A9"/>
    <w:rPr>
      <w:rFonts w:ascii="Arial Black" w:hAnsi="Arial Black"/>
      <w:spacing w:val="-15"/>
    </w:rPr>
  </w:style>
  <w:style w:type="paragraph" w:customStyle="1" w:styleId="FooterFirst">
    <w:name w:val="Footer First"/>
    <w:basedOn w:val="Footer"/>
    <w:rsid w:val="00A839A9"/>
    <w:pPr>
      <w:pBdr>
        <w:bottom w:val="single" w:sz="6" w:space="0" w:color="auto"/>
      </w:pBdr>
    </w:pPr>
  </w:style>
  <w:style w:type="paragraph" w:styleId="BalloonText">
    <w:name w:val="Balloon Text"/>
    <w:basedOn w:val="Normal"/>
    <w:link w:val="BalloonTextChar"/>
    <w:uiPriority w:val="99"/>
    <w:semiHidden/>
    <w:unhideWhenUsed/>
    <w:rsid w:val="00C338E8"/>
    <w:rPr>
      <w:rFonts w:ascii="Tahoma" w:hAnsi="Tahoma" w:cs="Tahoma"/>
      <w:sz w:val="16"/>
      <w:szCs w:val="16"/>
    </w:rPr>
  </w:style>
  <w:style w:type="character" w:customStyle="1" w:styleId="BalloonTextChar">
    <w:name w:val="Balloon Text Char"/>
    <w:basedOn w:val="DefaultParagraphFont"/>
    <w:link w:val="BalloonText"/>
    <w:uiPriority w:val="99"/>
    <w:semiHidden/>
    <w:rsid w:val="00C338E8"/>
    <w:rPr>
      <w:rFonts w:ascii="Tahoma" w:eastAsia="Times New Roman" w:hAnsi="Tahoma" w:cs="Tahoma"/>
      <w:spacing w:val="-5"/>
      <w:sz w:val="16"/>
      <w:szCs w:val="16"/>
    </w:rPr>
  </w:style>
  <w:style w:type="paragraph" w:customStyle="1" w:styleId="ReturnAddress">
    <w:name w:val="Return Address"/>
    <w:basedOn w:val="Normal"/>
    <w:rsid w:val="00C338E8"/>
    <w:pPr>
      <w:keepLines/>
      <w:spacing w:line="200" w:lineRule="atLeast"/>
      <w:ind w:left="0"/>
    </w:pPr>
    <w:rPr>
      <w:sz w:val="16"/>
    </w:rPr>
  </w:style>
  <w:style w:type="paragraph" w:customStyle="1" w:styleId="Contact">
    <w:name w:val="Contact"/>
    <w:basedOn w:val="BodyText"/>
    <w:rsid w:val="00C338E8"/>
    <w:pPr>
      <w:spacing w:line="200" w:lineRule="atLeast"/>
      <w:ind w:left="0" w:firstLine="0"/>
      <w:jc w:val="left"/>
    </w:pPr>
    <w:rPr>
      <w:sz w:val="16"/>
    </w:rPr>
  </w:style>
  <w:style w:type="character" w:styleId="Emphasis">
    <w:name w:val="Emphasis"/>
    <w:qFormat/>
    <w:rsid w:val="00C338E8"/>
    <w:rPr>
      <w:rFonts w:ascii="Arial Black" w:hAnsi="Arial Black"/>
      <w:spacing w:val="-10"/>
    </w:rPr>
  </w:style>
  <w:style w:type="character" w:styleId="Hyperlink">
    <w:name w:val="Hyperlink"/>
    <w:basedOn w:val="DefaultParagraphFont"/>
    <w:uiPriority w:val="99"/>
    <w:rsid w:val="00C338E8"/>
    <w:rPr>
      <w:color w:val="0000FF" w:themeColor="hyperlink"/>
      <w:u w:val="single"/>
    </w:rPr>
  </w:style>
  <w:style w:type="character" w:customStyle="1" w:styleId="blackclass1">
    <w:name w:val="blackclass1"/>
    <w:basedOn w:val="DefaultParagraphFont"/>
    <w:rsid w:val="000E5B70"/>
    <w:rPr>
      <w:color w:val="000000"/>
    </w:rPr>
  </w:style>
  <w:style w:type="paragraph" w:styleId="NoSpacing">
    <w:name w:val="No Spacing"/>
    <w:uiPriority w:val="1"/>
    <w:qFormat/>
    <w:rsid w:val="00607A4E"/>
    <w:pPr>
      <w:spacing w:after="0" w:line="240" w:lineRule="auto"/>
      <w:ind w:left="835"/>
    </w:pPr>
    <w:rPr>
      <w:rFonts w:ascii="Arial" w:eastAsia="Times New Roman" w:hAnsi="Arial" w:cs="Times New Roman"/>
      <w:spacing w:val="-5"/>
      <w:sz w:val="20"/>
      <w:szCs w:val="20"/>
    </w:rPr>
  </w:style>
  <w:style w:type="paragraph" w:styleId="PlainText">
    <w:name w:val="Plain Text"/>
    <w:basedOn w:val="Normal"/>
    <w:link w:val="PlainTextChar"/>
    <w:uiPriority w:val="99"/>
    <w:semiHidden/>
    <w:unhideWhenUsed/>
    <w:rsid w:val="00175EC7"/>
    <w:pPr>
      <w:ind w:left="0"/>
    </w:pPr>
    <w:rPr>
      <w:rFonts w:ascii="Consolas" w:eastAsiaTheme="minorHAnsi" w:hAnsi="Consolas" w:cstheme="minorBidi"/>
      <w:spacing w:val="0"/>
      <w:sz w:val="21"/>
      <w:szCs w:val="21"/>
    </w:rPr>
  </w:style>
  <w:style w:type="character" w:customStyle="1" w:styleId="PlainTextChar">
    <w:name w:val="Plain Text Char"/>
    <w:basedOn w:val="DefaultParagraphFont"/>
    <w:link w:val="PlainText"/>
    <w:uiPriority w:val="99"/>
    <w:semiHidden/>
    <w:rsid w:val="00175EC7"/>
    <w:rPr>
      <w:rFonts w:ascii="Consolas" w:hAnsi="Consolas"/>
      <w:sz w:val="21"/>
      <w:szCs w:val="21"/>
    </w:rPr>
  </w:style>
  <w:style w:type="character" w:styleId="CommentReference">
    <w:name w:val="annotation reference"/>
    <w:basedOn w:val="DefaultParagraphFont"/>
    <w:uiPriority w:val="99"/>
    <w:semiHidden/>
    <w:unhideWhenUsed/>
    <w:rsid w:val="009E605E"/>
    <w:rPr>
      <w:sz w:val="16"/>
      <w:szCs w:val="16"/>
    </w:rPr>
  </w:style>
  <w:style w:type="paragraph" w:styleId="CommentText">
    <w:name w:val="annotation text"/>
    <w:basedOn w:val="Normal"/>
    <w:link w:val="CommentTextChar"/>
    <w:uiPriority w:val="99"/>
    <w:semiHidden/>
    <w:unhideWhenUsed/>
    <w:rsid w:val="009E605E"/>
  </w:style>
  <w:style w:type="character" w:customStyle="1" w:styleId="CommentTextChar">
    <w:name w:val="Comment Text Char"/>
    <w:basedOn w:val="DefaultParagraphFont"/>
    <w:link w:val="CommentText"/>
    <w:uiPriority w:val="99"/>
    <w:semiHidden/>
    <w:rsid w:val="009E605E"/>
    <w:rPr>
      <w:rFonts w:ascii="Arial" w:eastAsia="Times New Roman" w:hAnsi="Arial"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9E605E"/>
    <w:rPr>
      <w:b/>
      <w:bCs/>
    </w:rPr>
  </w:style>
  <w:style w:type="character" w:customStyle="1" w:styleId="CommentSubjectChar">
    <w:name w:val="Comment Subject Char"/>
    <w:basedOn w:val="CommentTextChar"/>
    <w:link w:val="CommentSubject"/>
    <w:uiPriority w:val="99"/>
    <w:semiHidden/>
    <w:rsid w:val="009E605E"/>
    <w:rPr>
      <w:b/>
      <w:bCs/>
    </w:rPr>
  </w:style>
  <w:style w:type="paragraph" w:styleId="NormalWeb">
    <w:name w:val="Normal (Web)"/>
    <w:basedOn w:val="Normal"/>
    <w:uiPriority w:val="99"/>
    <w:semiHidden/>
    <w:unhideWhenUsed/>
    <w:rsid w:val="000217C3"/>
    <w:pPr>
      <w:spacing w:before="100" w:beforeAutospacing="1" w:after="100" w:afterAutospacing="1"/>
      <w:ind w:left="0"/>
    </w:pPr>
    <w:rPr>
      <w:rFonts w:ascii="Times New Roman" w:hAnsi="Times New Roman"/>
      <w:spacing w:val="0"/>
      <w:sz w:val="24"/>
      <w:szCs w:val="24"/>
    </w:rPr>
  </w:style>
  <w:style w:type="character" w:customStyle="1" w:styleId="longtext">
    <w:name w:val="long_text"/>
    <w:basedOn w:val="DefaultParagraphFont"/>
    <w:rsid w:val="000217C3"/>
  </w:style>
  <w:style w:type="paragraph" w:customStyle="1" w:styleId="Norwia">
    <w:name w:val="Norwia"/>
    <w:basedOn w:val="BodyText"/>
    <w:link w:val="NorwiaChar"/>
    <w:qFormat/>
    <w:rsid w:val="00C76592"/>
    <w:pPr>
      <w:spacing w:line="240" w:lineRule="auto"/>
      <w:ind w:firstLine="0"/>
      <w:jc w:val="left"/>
    </w:pPr>
    <w:rPr>
      <w:rFonts w:ascii="Verdana" w:hAnsi="Verdana"/>
      <w:lang w:val="en-GB"/>
    </w:rPr>
  </w:style>
  <w:style w:type="character" w:customStyle="1" w:styleId="NorwiaChar">
    <w:name w:val="Norwia Char"/>
    <w:basedOn w:val="BodyTextChar"/>
    <w:link w:val="Norwia"/>
    <w:rsid w:val="00C76592"/>
    <w:rPr>
      <w:rFonts w:ascii="Verdana" w:hAnsi="Verdana"/>
      <w:lang w:val="en-GB"/>
    </w:rPr>
  </w:style>
</w:styles>
</file>

<file path=word/webSettings.xml><?xml version="1.0" encoding="utf-8"?>
<w:webSettings xmlns:r="http://schemas.openxmlformats.org/officeDocument/2006/relationships" xmlns:w="http://schemas.openxmlformats.org/wordprocessingml/2006/main">
  <w:divs>
    <w:div w:id="364061832">
      <w:bodyDiv w:val="1"/>
      <w:marLeft w:val="0"/>
      <w:marRight w:val="0"/>
      <w:marTop w:val="0"/>
      <w:marBottom w:val="0"/>
      <w:divBdr>
        <w:top w:val="none" w:sz="0" w:space="0" w:color="auto"/>
        <w:left w:val="none" w:sz="0" w:space="0" w:color="auto"/>
        <w:bottom w:val="none" w:sz="0" w:space="0" w:color="auto"/>
        <w:right w:val="none" w:sz="0" w:space="0" w:color="auto"/>
      </w:divBdr>
    </w:div>
    <w:div w:id="1410691702">
      <w:bodyDiv w:val="1"/>
      <w:marLeft w:val="0"/>
      <w:marRight w:val="0"/>
      <w:marTop w:val="0"/>
      <w:marBottom w:val="0"/>
      <w:divBdr>
        <w:top w:val="none" w:sz="0" w:space="0" w:color="auto"/>
        <w:left w:val="none" w:sz="0" w:space="0" w:color="auto"/>
        <w:bottom w:val="none" w:sz="0" w:space="0" w:color="auto"/>
        <w:right w:val="none" w:sz="0" w:space="0" w:color="auto"/>
      </w:divBdr>
    </w:div>
    <w:div w:id="15850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orwia.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wia.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rwia.n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DC3C5-7B54-4270-87E5-D81FE7A7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PR-2010-April-company</vt:lpstr>
    </vt:vector>
  </TitlesOfParts>
  <Company>Network Electronics AS</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PR-2010-April-company</dc:title>
  <dc:subject>New company introduction</dc:subject>
  <dc:creator>Tracey J W Ford</dc:creator>
  <cp:keywords>Broadcast, new company, value, Norwegian, Economical challengers </cp:keywords>
  <dc:description/>
  <cp:lastModifiedBy>Tracey_office</cp:lastModifiedBy>
  <cp:revision>4</cp:revision>
  <cp:lastPrinted>2012-08-15T11:03:00Z</cp:lastPrinted>
  <dcterms:created xsi:type="dcterms:W3CDTF">2012-07-04T11:22:00Z</dcterms:created>
  <dcterms:modified xsi:type="dcterms:W3CDTF">2012-08-15T11:03:00Z</dcterms:modified>
  <cp:contentStatus>Immediate release</cp:contentStatus>
</cp:coreProperties>
</file>